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Домашні завдання з біології та хімії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на період карантину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 (13.04 до 17.04.2020)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before="0" w:lineRule="auto"/>
        <w:jc w:val="center"/>
        <w:rPr>
          <w:rFonts w:ascii="Proxima Nova" w:cs="Proxima Nova" w:eastAsia="Proxima Nova" w:hAnsi="Proxima Nova"/>
          <w:color w:val="ff0000"/>
          <w:sz w:val="40"/>
          <w:szCs w:val="40"/>
        </w:rPr>
      </w:pPr>
      <w:r w:rsidDel="00000000" w:rsidR="00000000" w:rsidRPr="00000000">
        <w:rPr>
          <w:color w:val="ff0000"/>
          <w:sz w:val="40"/>
          <w:szCs w:val="40"/>
          <w:rtl w:val="0"/>
        </w:rPr>
        <w:t xml:space="preserve">Дистанційне навчання на телебаченні – канал «UA: Перший», М1 та МОН транслюватимуть відеоуроки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color w:val="0070c0"/>
          <w:u w:val="single"/>
        </w:rPr>
      </w:pPr>
      <w:hyperlink r:id="rId6">
        <w:r w:rsidDel="00000000" w:rsidR="00000000" w:rsidRPr="00000000">
          <w:rPr>
            <w:color w:val="0070c0"/>
            <w:u w:val="single"/>
            <w:rtl w:val="0"/>
          </w:rPr>
          <w:t xml:space="preserve">https://nus.org.ua/articles/dystantsijne-navchannya-po-televizori-kanal-rada-ta-mon-translyuvatymut-videouroky/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b w:val="1"/>
          <w:color w:val="0070c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8.999999999998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2201"/>
        <w:gridCol w:w="2902"/>
        <w:gridCol w:w="2410"/>
        <w:gridCol w:w="2551"/>
        <w:tblGridChange w:id="0">
          <w:tblGrid>
            <w:gridCol w:w="1135"/>
            <w:gridCol w:w="2201"/>
            <w:gridCol w:w="2902"/>
            <w:gridCol w:w="2410"/>
            <w:gridCol w:w="2551"/>
          </w:tblGrid>
        </w:tblGridChange>
      </w:tblGrid>
      <w:tr>
        <w:tc>
          <w:tcPr/>
          <w:p w:rsidR="00000000" w:rsidDel="00000000" w:rsidP="00000000" w:rsidRDefault="00000000" w:rsidRPr="00000000" w14:paraId="0000000C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Група</w:t>
            </w:r>
          </w:p>
        </w:tc>
        <w:tc>
          <w:tcPr/>
          <w:p w:rsidR="00000000" w:rsidDel="00000000" w:rsidP="00000000" w:rsidRDefault="00000000" w:rsidRPr="00000000" w14:paraId="0000000D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0E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ЗАВДАННЯ</w:t>
            </w:r>
          </w:p>
        </w:tc>
        <w:tc>
          <w:tcPr/>
          <w:p w:rsidR="00000000" w:rsidDel="00000000" w:rsidP="00000000" w:rsidRDefault="00000000" w:rsidRPr="00000000" w14:paraId="0000000F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ПІДРУЧНИК</w:t>
            </w:r>
          </w:p>
        </w:tc>
        <w:tc>
          <w:tcPr/>
          <w:p w:rsidR="00000000" w:rsidDel="00000000" w:rsidP="00000000" w:rsidRDefault="00000000" w:rsidRPr="00000000" w14:paraId="00000010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rPr>
          <w:trHeight w:val="197" w:hRule="atLeast"/>
        </w:trPr>
        <w:tc>
          <w:tcPr>
            <w:gridSpan w:val="5"/>
          </w:tcPr>
          <w:p w:rsidR="00000000" w:rsidDel="00000000" w:rsidP="00000000" w:rsidRDefault="00000000" w:rsidRPr="00000000" w14:paraId="00000011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 курс Біологія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Закономірності впливу екологічних чинників на організм та їхні угрупування</w:t>
            </w:r>
          </w:p>
        </w:tc>
        <w:tc>
          <w:tcPr/>
          <w:p w:rsidR="00000000" w:rsidDel="00000000" w:rsidP="00000000" w:rsidRDefault="00000000" w:rsidRPr="00000000" w14:paraId="0000001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1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відео: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color w:val="b292ca"/>
                  <w:sz w:val="20"/>
                  <w:szCs w:val="20"/>
                  <w:u w:val="single"/>
                  <w:rtl w:val="0"/>
                </w:rPr>
                <w:t xml:space="preserve">https://sites.google.com/site/biologiazos11/zavdanna-dla-pidgotovki-do-zanat/zanatta-no2-1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біології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В.І.Соболь, 2019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http://files.pidruchnyk.com.ua/uploads/book/11-klas-biologija-sobol-2019.pdf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Негативний вплив алкоголю на здоров’я людини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2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відео: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https://www.youtube.com/watch?v=wA9QMuVgfGE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біології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В.І.Соболь, 2019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http://files.pidruchnyk.com.ua/uploads/book/11-klas-biologija-sobol-2019.pdf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Водне середовища існування</w:t>
            </w:r>
          </w:p>
        </w:tc>
        <w:tc>
          <w:tcPr/>
          <w:p w:rsidR="00000000" w:rsidDel="00000000" w:rsidP="00000000" w:rsidRDefault="00000000" w:rsidRPr="00000000" w14:paraId="0000002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9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2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відео урок: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https://www.youtube.com/watch?v=e_j94B0QQiQ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біології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В.І.Соболь, 2019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http://files.pidruchnyk.com.ua/uploads/book/11-klas-biologija-sobol-2019.pdf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2E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 курс Екологія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Колообіг речовин і потоки енергії як основні системноутворюваль-ні чинники </w:t>
            </w:r>
          </w:p>
        </w:tc>
        <w:tc>
          <w:tcPr/>
          <w:p w:rsidR="00000000" w:rsidDel="00000000" w:rsidP="00000000" w:rsidRDefault="00000000" w:rsidRPr="00000000" w14:paraId="0000003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 § 12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3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відео: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https://www.youtube.com/watch?v=0lNSXbJQyvU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екології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Л.П.Царик, 2012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http://files.pidruchnyk.com.ua/uploads/book/Ekologija_11klas_Caryk.pdf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D">
            <w:pPr>
              <w:ind w:right="9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 курс Хімія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Кислоти</w:t>
            </w:r>
          </w:p>
        </w:tc>
        <w:tc>
          <w:tcPr/>
          <w:p w:rsidR="00000000" w:rsidDel="00000000" w:rsidP="00000000" w:rsidRDefault="00000000" w:rsidRPr="00000000" w14:paraId="0000004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21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4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4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https://www.youtube.com/watch?v=xsOg_DlIRzs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 № 157,160 стр. 127</w:t>
            </w:r>
          </w:p>
        </w:tc>
        <w:tc>
          <w:tcPr/>
          <w:p w:rsidR="00000000" w:rsidDel="00000000" w:rsidP="00000000" w:rsidRDefault="00000000" w:rsidRPr="00000000" w14:paraId="0000004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хімії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П.Попель, 2019рік.</w:t>
            </w:r>
          </w:p>
          <w:p w:rsidR="00000000" w:rsidDel="00000000" w:rsidP="00000000" w:rsidRDefault="00000000" w:rsidRPr="00000000" w14:paraId="00000048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http://files.pidruchnyk.com.ua/uploads/book/11-klas-khimija-popel-2019.pdf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A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Кристалічні та амфотерні речовини</w:t>
            </w:r>
          </w:p>
        </w:tc>
        <w:tc>
          <w:tcPr/>
          <w:p w:rsidR="00000000" w:rsidDel="00000000" w:rsidP="00000000" w:rsidRDefault="00000000" w:rsidRPr="00000000" w14:paraId="0000004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8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4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презентацію:</w:t>
            </w:r>
          </w:p>
          <w:p w:rsidR="00000000" w:rsidDel="00000000" w:rsidP="00000000" w:rsidRDefault="00000000" w:rsidRPr="00000000" w14:paraId="0000004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https://www.youtube.com/watch?v=jOxWxLkcvbk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хімії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П.Попель, 2019рік.</w:t>
            </w:r>
          </w:p>
          <w:p w:rsidR="00000000" w:rsidDel="00000000" w:rsidP="00000000" w:rsidRDefault="00000000" w:rsidRPr="00000000" w14:paraId="00000050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http://files.pidruchnyk.com.ua/uploads/book/11-klas-khimija-popel-2019.pdf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2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Періодичність змін характеру хімічних елементів, властивостей простих і складних речовин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 )</w:t>
            </w:r>
          </w:p>
          <w:p w:rsidR="00000000" w:rsidDel="00000000" w:rsidP="00000000" w:rsidRDefault="00000000" w:rsidRPr="00000000" w14:paraId="0000005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відео:</w:t>
            </w:r>
          </w:p>
          <w:p w:rsidR="00000000" w:rsidDel="00000000" w:rsidP="00000000" w:rsidRDefault="00000000" w:rsidRPr="00000000" w14:paraId="0000005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hyperlink r:id="rId19">
              <w:r w:rsidDel="00000000" w:rsidR="00000000" w:rsidRPr="00000000">
                <w:rPr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https://www.youtube.com/watch?v=BbYuAOVKjNc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хімії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П.Попель, 2019рік.</w:t>
            </w:r>
          </w:p>
          <w:p w:rsidR="00000000" w:rsidDel="00000000" w:rsidP="00000000" w:rsidRDefault="00000000" w:rsidRPr="00000000" w14:paraId="00000058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http://files.pidruchnyk.com.ua/uploads/book/11-klas-khimija-popel-2019.pdf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40"/>
          <w:szCs w:val="40"/>
          <w:rtl w:val="0"/>
        </w:rPr>
        <w:t xml:space="preserve">ЗНО 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36"/>
        <w:gridCol w:w="5049"/>
        <w:tblGridChange w:id="0">
          <w:tblGrid>
            <w:gridCol w:w="3936"/>
            <w:gridCol w:w="5049"/>
          </w:tblGrid>
        </w:tblGridChange>
      </w:tblGrid>
      <w:tr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ВІДЕО-РЕСУРСТ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ТЕСТИ МИНУЛИХ РОКІВ</w:t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1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http://testportal.gov.ua/testy-mynulyh-rokiv/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Тести ЗНО онлайн з предмета біології та хімії</w:t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hyperlink r:id="rId22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https://zno.osvita.ua/biology/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3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https://zno.osvita.ua/chemistry/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ЗНО-2020  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color w:val="555555"/>
                <w:sz w:val="24"/>
                <w:szCs w:val="24"/>
                <w:shd w:fill="efefef" w:val="clear"/>
              </w:rPr>
            </w:pPr>
            <w:hyperlink r:id="rId24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http://testportal.gov.ua/zno-2020-2/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Київський регіональний центр оцінювання якості освіти 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5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https://kyivtest.org.ua/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D">
            <w:pPr>
              <w:shd w:fill="ffffff" w:val="clear"/>
              <w:spacing w:after="22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Український біологічний сайт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6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http://biology.org.ua/index.php?subj=main&amp;lang=ukr&amp;chapter=zno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F">
            <w:pPr>
              <w:shd w:fill="ffffff" w:val="clea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 онлайн-ресурсів для підготовки до ЗНО з біології</w:t>
            </w:r>
            <w:r w:rsidDel="00000000" w:rsidR="00000000" w:rsidRPr="00000000">
              <w:rPr>
                <w:color w:val="353535"/>
                <w:sz w:val="24"/>
                <w:szCs w:val="24"/>
                <w:shd w:fill="fbfbfb" w:val="cle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7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https://znoclub.com/pidgotovka-do-zno/988-7-resursiv-dlya-pidgotovki-do-zno-z-biologiji.html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shd w:fill="ffffff" w:val="clea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 онлайн-лабораторій для підготовки до ЗНО з хімії</w:t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hyperlink r:id="rId28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https://znoclub.com/pidgotovka-do-zno/974-5-onlajn-laboratorij-dlya-pidgotovki-do-zno-z-khimiji.html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Вебінари для підготовки ЗНО</w:t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53535"/>
                <w:sz w:val="24"/>
                <w:szCs w:val="24"/>
                <w:shd w:fill="fbfbfb" w:val="clear"/>
                <w:rtl w:val="0"/>
              </w:rPr>
              <w:t xml:space="preserve"> ILearn (Освіторія)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hyperlink r:id="rId29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https://ilearn.org.ua/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pStyle w:val="Heading1"/>
              <w:shd w:fill="f9f7f7" w:val="clear"/>
              <w:rPr>
                <w:b w:val="0"/>
                <w:sz w:val="24"/>
                <w:szCs w:val="24"/>
                <w:shd w:fill="fbfbfb" w:val="clear"/>
              </w:rPr>
            </w:pPr>
            <w:r w:rsidDel="00000000" w:rsidR="00000000" w:rsidRPr="00000000">
              <w:rPr>
                <w:b w:val="0"/>
                <w:sz w:val="24"/>
                <w:szCs w:val="24"/>
                <w:shd w:fill="fbfbfb" w:val="clear"/>
                <w:rtl w:val="0"/>
              </w:rPr>
              <w:t xml:space="preserve">BeSmart</w:t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hyperlink r:id="rId30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https://besmart.study/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pgSz w:h="16839" w:w="11907"/>
      <w:pgMar w:bottom="567" w:top="426" w:left="85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Proxima Nov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727ca3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files.pidruchnyk.com.ua/uploads/book/11-klas-khimija-popel-2019.pdf" TargetMode="External"/><Relationship Id="rId22" Type="http://schemas.openxmlformats.org/officeDocument/2006/relationships/hyperlink" Target="https://zno.osvita.ua/biology/" TargetMode="External"/><Relationship Id="rId21" Type="http://schemas.openxmlformats.org/officeDocument/2006/relationships/hyperlink" Target="http://testportal.gov.ua/testy-mynulyh-rokiv/" TargetMode="External"/><Relationship Id="rId24" Type="http://schemas.openxmlformats.org/officeDocument/2006/relationships/hyperlink" Target="http://testportal.gov.ua/zno-2020-2/" TargetMode="External"/><Relationship Id="rId23" Type="http://schemas.openxmlformats.org/officeDocument/2006/relationships/hyperlink" Target="https://zno.osvita.ua/chemistry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wA9QMuVgfGE" TargetMode="External"/><Relationship Id="rId26" Type="http://schemas.openxmlformats.org/officeDocument/2006/relationships/hyperlink" Target="http://biology.org.ua/index.php?subj=main&amp;lang=ukr&amp;chapter=zno" TargetMode="External"/><Relationship Id="rId25" Type="http://schemas.openxmlformats.org/officeDocument/2006/relationships/hyperlink" Target="https://kyivtest.org.ua/" TargetMode="External"/><Relationship Id="rId28" Type="http://schemas.openxmlformats.org/officeDocument/2006/relationships/hyperlink" Target="https://znoclub.com/pidgotovka-do-zno/974-5-onlajn-laboratorij-dlya-pidgotovki-do-zno-z-khimiji.html" TargetMode="External"/><Relationship Id="rId27" Type="http://schemas.openxmlformats.org/officeDocument/2006/relationships/hyperlink" Target="https://znoclub.com/pidgotovka-do-zno/988-7-resursiv-dlya-pidgotovki-do-zno-z-biologiji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nus.org.ua/articles/dystantsijne-navchannya-po-televizori-kanal-rada-ta-mon-translyuvatymut-videouroky/" TargetMode="External"/><Relationship Id="rId29" Type="http://schemas.openxmlformats.org/officeDocument/2006/relationships/hyperlink" Target="https://ilearn.org.ua/" TargetMode="External"/><Relationship Id="rId7" Type="http://schemas.openxmlformats.org/officeDocument/2006/relationships/hyperlink" Target="https://sites.google.com/site/biologiazos11/zavdanna-dla-pidgotovki-do-zanat/zanatta-no2-1" TargetMode="External"/><Relationship Id="rId8" Type="http://schemas.openxmlformats.org/officeDocument/2006/relationships/hyperlink" Target="http://files.pidruchnyk.com.ua/uploads/book/11-klas-biologija-sobol-2019.pdf" TargetMode="External"/><Relationship Id="rId30" Type="http://schemas.openxmlformats.org/officeDocument/2006/relationships/hyperlink" Target="https://besmart.study/" TargetMode="External"/><Relationship Id="rId11" Type="http://schemas.openxmlformats.org/officeDocument/2006/relationships/hyperlink" Target="https://www.youtube.com/watch?v=e_j94B0QQiQ" TargetMode="External"/><Relationship Id="rId10" Type="http://schemas.openxmlformats.org/officeDocument/2006/relationships/hyperlink" Target="http://files.pidruchnyk.com.ua/uploads/book/11-klas-biologija-sobol-2019.pdf" TargetMode="External"/><Relationship Id="rId13" Type="http://schemas.openxmlformats.org/officeDocument/2006/relationships/hyperlink" Target="https://www.youtube.com/watch?v=0lNSXbJQyvU" TargetMode="External"/><Relationship Id="rId12" Type="http://schemas.openxmlformats.org/officeDocument/2006/relationships/hyperlink" Target="http://files.pidruchnyk.com.ua/uploads/book/11-klas-biologija-sobol-2019.pdf" TargetMode="External"/><Relationship Id="rId15" Type="http://schemas.openxmlformats.org/officeDocument/2006/relationships/hyperlink" Target="https://www.youtube.com/watch?v=xsOg_DlIRzs" TargetMode="External"/><Relationship Id="rId14" Type="http://schemas.openxmlformats.org/officeDocument/2006/relationships/hyperlink" Target="http://files.pidruchnyk.com.ua/uploads/book/Ekologija_11klas_Caryk.pdf" TargetMode="External"/><Relationship Id="rId17" Type="http://schemas.openxmlformats.org/officeDocument/2006/relationships/hyperlink" Target="https://www.youtube.com/watch?v=jOxWxLkcvbk" TargetMode="External"/><Relationship Id="rId16" Type="http://schemas.openxmlformats.org/officeDocument/2006/relationships/hyperlink" Target="http://files.pidruchnyk.com.ua/uploads/book/11-klas-khimija-popel-2019.pdf" TargetMode="External"/><Relationship Id="rId19" Type="http://schemas.openxmlformats.org/officeDocument/2006/relationships/hyperlink" Target="https://www.youtube.com/watch?v=BbYuAOVKjNc" TargetMode="External"/><Relationship Id="rId18" Type="http://schemas.openxmlformats.org/officeDocument/2006/relationships/hyperlink" Target="http://files.pidruchnyk.com.ua/uploads/book/11-klas-khimija-popel-201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