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A8" w:rsidRPr="005B7FC0" w:rsidRDefault="001D78A8" w:rsidP="005B7F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7FC0">
        <w:rPr>
          <w:rFonts w:ascii="Verdana" w:hAnsi="Verdana"/>
          <w:b/>
          <w:sz w:val="24"/>
          <w:szCs w:val="24"/>
        </w:rPr>
        <w:t>ПРАВА ТА ОБОВ'ЯЗКИ ЗДОБУВАЧІВ ОСВІТИ</w:t>
      </w:r>
    </w:p>
    <w:p w:rsidR="00AE3E7C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Права і о</w:t>
      </w:r>
      <w:r w:rsidR="005B7FC0">
        <w:rPr>
          <w:rFonts w:ascii="Verdana" w:hAnsi="Verdana"/>
          <w:sz w:val="24"/>
          <w:szCs w:val="24"/>
        </w:rPr>
        <w:t>бов'язки здобувачів освіти училища</w:t>
      </w:r>
      <w:r w:rsidRPr="005B7FC0">
        <w:rPr>
          <w:rFonts w:ascii="Verdana" w:hAnsi="Verdana"/>
          <w:sz w:val="24"/>
          <w:szCs w:val="24"/>
        </w:rPr>
        <w:t xml:space="preserve"> визначаються статтями 37, 39 Закону України «Про професійну (професійно-техн</w:t>
      </w:r>
      <w:r w:rsidR="005B7FC0">
        <w:rPr>
          <w:rFonts w:ascii="Verdana" w:hAnsi="Verdana"/>
          <w:sz w:val="24"/>
          <w:szCs w:val="24"/>
        </w:rPr>
        <w:t>ічну) освіту, статутом училища.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7FC0">
        <w:rPr>
          <w:rFonts w:ascii="Verdana" w:hAnsi="Verdana"/>
          <w:b/>
          <w:sz w:val="24"/>
          <w:szCs w:val="24"/>
        </w:rPr>
        <w:t>З</w:t>
      </w:r>
      <w:r w:rsidR="005B7FC0">
        <w:rPr>
          <w:rFonts w:ascii="Verdana" w:hAnsi="Verdana"/>
          <w:b/>
          <w:sz w:val="24"/>
          <w:szCs w:val="24"/>
        </w:rPr>
        <w:t>добувачі освіти мають право на: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1) належні умови</w:t>
      </w:r>
      <w:r w:rsidR="005B7FC0">
        <w:rPr>
          <w:rFonts w:ascii="Verdana" w:hAnsi="Verdana"/>
          <w:sz w:val="24"/>
          <w:szCs w:val="24"/>
        </w:rPr>
        <w:t xml:space="preserve"> навчання за обраною професією;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2) матеріальне забезпечення в період навчання на умовах і в порядку, встановлено</w:t>
      </w:r>
      <w:r w:rsidR="005B7FC0">
        <w:rPr>
          <w:rFonts w:ascii="Verdana" w:hAnsi="Verdana"/>
          <w:sz w:val="24"/>
          <w:szCs w:val="24"/>
        </w:rPr>
        <w:t>му Кабінетом Міністрів України;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3) навчання професії за індивідуальною програмою, у тому числі за індивідуальною програмою розвитку для осіб з особливими освітніми потребами;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4) безоплатне користування навчально-виробничою, культурно-спортивною, побутовою, оздоровчою базами училища;</w:t>
      </w:r>
    </w:p>
    <w:p w:rsidR="001D78A8" w:rsidRPr="005B7FC0" w:rsidRDefault="005B7FC0" w:rsidP="005B7FC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5) матеріальну допомогу;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6) оплату праці під час виробничого навчання і практики згідно із законодавством;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7) безоплатне медичне обслуговування, користування засобами лікування, профілактики зах</w:t>
      </w:r>
      <w:r w:rsidR="005B7FC0">
        <w:rPr>
          <w:rFonts w:ascii="Verdana" w:hAnsi="Verdana"/>
          <w:sz w:val="24"/>
          <w:szCs w:val="24"/>
        </w:rPr>
        <w:t>ворювань та зміцнення здоров'я;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8) щотижневий відпочинок і канікули протягом навчального</w:t>
      </w:r>
      <w:r w:rsidR="005B7FC0">
        <w:rPr>
          <w:rFonts w:ascii="Verdana" w:hAnsi="Verdana"/>
          <w:sz w:val="24"/>
          <w:szCs w:val="24"/>
        </w:rPr>
        <w:t xml:space="preserve"> року та після його закінчення;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9) безоплатне оволодіння іншою професією у разі хвороби, що не дає змоги продовжувати</w:t>
      </w:r>
      <w:r w:rsidR="005B7FC0">
        <w:rPr>
          <w:rFonts w:ascii="Verdana" w:hAnsi="Verdana"/>
          <w:sz w:val="24"/>
          <w:szCs w:val="24"/>
        </w:rPr>
        <w:t xml:space="preserve"> навчання за обраною професією;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10) додаткову відпустку за місцем роботи, скорочений час та інші пільги, передбачені законодавством для осіб, як</w:t>
      </w:r>
      <w:r w:rsidR="005B7FC0">
        <w:rPr>
          <w:rFonts w:ascii="Verdana" w:hAnsi="Verdana"/>
          <w:sz w:val="24"/>
          <w:szCs w:val="24"/>
        </w:rPr>
        <w:t>і поєднують роботу з навчанням;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11) участь у дослідно-експериментальній діяльності, конференціях, олімпіадах, виставках, конкурсах; 12) особисту або через своїх представників участь у громадському самоврядуванні, в обговоренні та вирішенні питань удосконалення освітнього процесу, дослідно-експериментальної роботи, одержання стипендій, організації дозвілля, побуту тощо;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13)</w:t>
      </w:r>
      <w:r w:rsidR="005B7FC0">
        <w:rPr>
          <w:rFonts w:ascii="Verdana" w:hAnsi="Verdana"/>
          <w:sz w:val="24"/>
          <w:szCs w:val="24"/>
        </w:rPr>
        <w:t xml:space="preserve"> участь в об'єднаннях громадян;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14) безпечні та неш</w:t>
      </w:r>
      <w:r w:rsidR="005B7FC0">
        <w:rPr>
          <w:rFonts w:ascii="Verdana" w:hAnsi="Verdana"/>
          <w:sz w:val="24"/>
          <w:szCs w:val="24"/>
        </w:rPr>
        <w:t>кідливі умови навчання й праці;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15) захист від будь-яких форм експлуатації, фізичного та психічного насильства, від дій педагогічних та інших працівників, які порушують права або принижують їх честь та гідність.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Органи місцевого самоврядування можуть забезпечувати харчування та пільговий проїзд учнів до місця навчання і додому у порядку та розмірах, визначених органами місцевого самоврядування, та передбачати на це відповід</w:t>
      </w:r>
      <w:r w:rsidR="005B7FC0">
        <w:rPr>
          <w:rFonts w:ascii="Verdana" w:hAnsi="Verdana"/>
          <w:sz w:val="24"/>
          <w:szCs w:val="24"/>
        </w:rPr>
        <w:t>ні видатки з місцевих бюджетів.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B7FC0">
        <w:rPr>
          <w:rFonts w:ascii="Verdana" w:hAnsi="Verdana"/>
          <w:b/>
          <w:sz w:val="24"/>
          <w:szCs w:val="24"/>
        </w:rPr>
        <w:t>Здобувачі освіти зобов’язані: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1) дотримуватись законодавства України, моральних та етичних норм;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2) виконувати вимоги навчальних програм і системи контролю знань, умінь, навичок;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3) систематично і досконало оволодівати знаннями, практичними навичками, професійною майстерністю, підвищувати загальний культурний та громадський рівень;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4) відвідувати заняття, в тому числі й за індивідуальним графіком; 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>5) додержуватись вимог статуту, правил внут</w:t>
      </w:r>
      <w:r w:rsidR="005B7FC0">
        <w:rPr>
          <w:rFonts w:ascii="Verdana" w:hAnsi="Verdana"/>
          <w:sz w:val="24"/>
          <w:szCs w:val="24"/>
        </w:rPr>
        <w:t>рішнього розпорядку училища;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lastRenderedPageBreak/>
        <w:t>6) виконувати під час проходження виробничої практики вимоги нормативно-правових актів, що регулюють працю робітників відповідних під</w:t>
      </w:r>
      <w:r w:rsidR="005B7FC0">
        <w:rPr>
          <w:rFonts w:ascii="Verdana" w:hAnsi="Verdana"/>
          <w:sz w:val="24"/>
          <w:szCs w:val="24"/>
        </w:rPr>
        <w:t>приємств, установ, організацій;</w:t>
      </w:r>
    </w:p>
    <w:p w:rsidR="001D78A8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7) дотримуватись правил охорони праці та техніки безпеки під час практичного </w:t>
      </w:r>
      <w:r w:rsidR="005B7FC0">
        <w:rPr>
          <w:rFonts w:ascii="Verdana" w:hAnsi="Verdana"/>
          <w:sz w:val="24"/>
          <w:szCs w:val="24"/>
        </w:rPr>
        <w:t>навчання і виробничої практики;</w:t>
      </w:r>
    </w:p>
    <w:p w:rsidR="00AE3E7C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8) дбайливо ставитись до обладнання, засобів навчання та інвентарю, що використовуються в навчально-виробничому і навчально-виховному процесі. Збитки, навмисно заподіяні здобувачами освіти </w:t>
      </w:r>
      <w:r w:rsidR="00AE3E7C" w:rsidRPr="005B7FC0">
        <w:rPr>
          <w:rFonts w:ascii="Verdana" w:hAnsi="Verdana"/>
          <w:sz w:val="24"/>
          <w:szCs w:val="24"/>
        </w:rPr>
        <w:t>училищу</w:t>
      </w:r>
      <w:r w:rsidRPr="005B7FC0">
        <w:rPr>
          <w:rFonts w:ascii="Verdana" w:hAnsi="Verdana"/>
          <w:sz w:val="24"/>
          <w:szCs w:val="24"/>
        </w:rPr>
        <w:t>, підприємству, установі, організації, відшкодовуються ними особисто або за рахунок їх батьків (опікунів) відповідно до законодавства.</w:t>
      </w:r>
    </w:p>
    <w:p w:rsidR="00CC64A3" w:rsidRPr="005B7FC0" w:rsidRDefault="001D78A8" w:rsidP="005B7FC0">
      <w:pPr>
        <w:spacing w:after="0" w:line="240" w:lineRule="auto"/>
        <w:rPr>
          <w:rFonts w:ascii="Verdana" w:hAnsi="Verdana"/>
          <w:sz w:val="24"/>
          <w:szCs w:val="24"/>
        </w:rPr>
      </w:pPr>
      <w:r w:rsidRPr="005B7FC0">
        <w:rPr>
          <w:rFonts w:ascii="Verdana" w:hAnsi="Verdana"/>
          <w:sz w:val="24"/>
          <w:szCs w:val="24"/>
        </w:rPr>
        <w:t xml:space="preserve"> За невиконання обов'язків і систематичне порушення статуту, правил внутрішнього розпорядку </w:t>
      </w:r>
      <w:r w:rsidR="00AE3E7C" w:rsidRPr="005B7FC0">
        <w:rPr>
          <w:rFonts w:ascii="Verdana" w:hAnsi="Verdana"/>
          <w:sz w:val="24"/>
          <w:szCs w:val="24"/>
        </w:rPr>
        <w:t>училища</w:t>
      </w:r>
      <w:r w:rsidRPr="005B7FC0">
        <w:rPr>
          <w:rFonts w:ascii="Verdana" w:hAnsi="Verdana"/>
          <w:sz w:val="24"/>
          <w:szCs w:val="24"/>
        </w:rPr>
        <w:t>, незадовільну успішність до здобувача освіти застосовуються такі заходи впливу, як попередження, догана, відрахування.</w:t>
      </w:r>
    </w:p>
    <w:sectPr w:rsidR="00CC64A3" w:rsidRPr="005B7FC0" w:rsidSect="00CC6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8A8"/>
    <w:rsid w:val="000517A6"/>
    <w:rsid w:val="000519C4"/>
    <w:rsid w:val="000C5492"/>
    <w:rsid w:val="000D10D6"/>
    <w:rsid w:val="000D64DF"/>
    <w:rsid w:val="000F74C2"/>
    <w:rsid w:val="00134E0B"/>
    <w:rsid w:val="00145082"/>
    <w:rsid w:val="0019626E"/>
    <w:rsid w:val="001D78A8"/>
    <w:rsid w:val="0023591F"/>
    <w:rsid w:val="00242CE6"/>
    <w:rsid w:val="00280121"/>
    <w:rsid w:val="00292C32"/>
    <w:rsid w:val="002B334F"/>
    <w:rsid w:val="002E5F4B"/>
    <w:rsid w:val="003250CF"/>
    <w:rsid w:val="00332D97"/>
    <w:rsid w:val="00342ECB"/>
    <w:rsid w:val="0035184F"/>
    <w:rsid w:val="00360768"/>
    <w:rsid w:val="00364CFE"/>
    <w:rsid w:val="003652B8"/>
    <w:rsid w:val="00381CA5"/>
    <w:rsid w:val="003D2C7E"/>
    <w:rsid w:val="003D3FF9"/>
    <w:rsid w:val="00420360"/>
    <w:rsid w:val="0045427A"/>
    <w:rsid w:val="00477B75"/>
    <w:rsid w:val="004B30DB"/>
    <w:rsid w:val="00522341"/>
    <w:rsid w:val="005376AC"/>
    <w:rsid w:val="005B75AB"/>
    <w:rsid w:val="005B7FC0"/>
    <w:rsid w:val="005C6138"/>
    <w:rsid w:val="006140D7"/>
    <w:rsid w:val="00614435"/>
    <w:rsid w:val="00711191"/>
    <w:rsid w:val="007443E6"/>
    <w:rsid w:val="007661D1"/>
    <w:rsid w:val="00775F01"/>
    <w:rsid w:val="00796EB0"/>
    <w:rsid w:val="007A73DF"/>
    <w:rsid w:val="007C4213"/>
    <w:rsid w:val="007C7A0B"/>
    <w:rsid w:val="00814F01"/>
    <w:rsid w:val="008372D6"/>
    <w:rsid w:val="008522D1"/>
    <w:rsid w:val="008612DD"/>
    <w:rsid w:val="00886D0A"/>
    <w:rsid w:val="00896E00"/>
    <w:rsid w:val="008C5D54"/>
    <w:rsid w:val="008E2AEF"/>
    <w:rsid w:val="009642EE"/>
    <w:rsid w:val="0097154F"/>
    <w:rsid w:val="009F01D4"/>
    <w:rsid w:val="00A405F2"/>
    <w:rsid w:val="00A60397"/>
    <w:rsid w:val="00A60DDE"/>
    <w:rsid w:val="00A73206"/>
    <w:rsid w:val="00A90E4C"/>
    <w:rsid w:val="00AE3E7C"/>
    <w:rsid w:val="00AF3200"/>
    <w:rsid w:val="00B27A68"/>
    <w:rsid w:val="00B66224"/>
    <w:rsid w:val="00B848F7"/>
    <w:rsid w:val="00B869DF"/>
    <w:rsid w:val="00B9208E"/>
    <w:rsid w:val="00BA7EE9"/>
    <w:rsid w:val="00BD0465"/>
    <w:rsid w:val="00BE1026"/>
    <w:rsid w:val="00C03920"/>
    <w:rsid w:val="00C24CE5"/>
    <w:rsid w:val="00C33A26"/>
    <w:rsid w:val="00C611D2"/>
    <w:rsid w:val="00C74722"/>
    <w:rsid w:val="00C91AF6"/>
    <w:rsid w:val="00C9451F"/>
    <w:rsid w:val="00CC0D10"/>
    <w:rsid w:val="00CC64A3"/>
    <w:rsid w:val="00CE7B46"/>
    <w:rsid w:val="00D2137B"/>
    <w:rsid w:val="00DC2567"/>
    <w:rsid w:val="00DD7A75"/>
    <w:rsid w:val="00DF5C23"/>
    <w:rsid w:val="00E16492"/>
    <w:rsid w:val="00E21857"/>
    <w:rsid w:val="00E35DF3"/>
    <w:rsid w:val="00E5533A"/>
    <w:rsid w:val="00E63AF9"/>
    <w:rsid w:val="00E7161A"/>
    <w:rsid w:val="00E73494"/>
    <w:rsid w:val="00ED0A57"/>
    <w:rsid w:val="00EF2541"/>
    <w:rsid w:val="00F21E10"/>
    <w:rsid w:val="00F3435A"/>
    <w:rsid w:val="00F46311"/>
    <w:rsid w:val="00F755C9"/>
    <w:rsid w:val="00F83B92"/>
    <w:rsid w:val="00F966F3"/>
    <w:rsid w:val="00FA791C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pc</cp:lastModifiedBy>
  <cp:revision>3</cp:revision>
  <dcterms:created xsi:type="dcterms:W3CDTF">2020-08-25T13:50:00Z</dcterms:created>
  <dcterms:modified xsi:type="dcterms:W3CDTF">2020-08-26T07:47:00Z</dcterms:modified>
</cp:coreProperties>
</file>